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shd w:fill="ffffff" w:val="clear"/>
        <w:spacing w:line="288" w:lineRule="auto"/>
        <w:rPr>
          <w:rFonts w:ascii="Poppins" w:cs="Poppins" w:eastAsia="Poppins" w:hAnsi="Poppins"/>
          <w:b w:val="1"/>
          <w:color w:val="1c1d1f"/>
          <w:sz w:val="26"/>
          <w:szCs w:val="26"/>
        </w:rPr>
      </w:pPr>
      <w:r w:rsidDel="00000000" w:rsidR="00000000" w:rsidRPr="00000000">
        <w:rPr>
          <w:rFonts w:ascii="Poppins" w:cs="Poppins" w:eastAsia="Poppins" w:hAnsi="Poppins"/>
          <w:b w:val="1"/>
          <w:color w:val="1c1d1f"/>
          <w:sz w:val="26"/>
          <w:szCs w:val="26"/>
          <w:rtl w:val="0"/>
        </w:rPr>
        <w:t xml:space="preserve">Présentation de cet outil de statistiques éthique (l'alternative à Google)</w:t>
      </w:r>
    </w:p>
    <w:p w:rsidR="00000000" w:rsidDel="00000000" w:rsidP="00000000" w:rsidRDefault="00000000" w:rsidRPr="00000000" w14:paraId="00000002">
      <w:pPr>
        <w:shd w:fill="ffffff" w:val="clear"/>
        <w:spacing w:line="288" w:lineRule="auto"/>
        <w:rPr>
          <w:rFonts w:ascii="Poppins" w:cs="Poppins" w:eastAsia="Poppins" w:hAnsi="Poppins"/>
          <w:b w:val="1"/>
          <w:color w:val="1c1d1f"/>
          <w:sz w:val="26"/>
          <w:szCs w:val="26"/>
        </w:rPr>
      </w:pPr>
      <w:r w:rsidDel="00000000" w:rsidR="00000000" w:rsidRPr="00000000">
        <w:rPr>
          <w:rtl w:val="0"/>
        </w:rPr>
      </w:r>
    </w:p>
    <w:p w:rsidR="00000000" w:rsidDel="00000000" w:rsidP="00000000" w:rsidRDefault="00000000" w:rsidRPr="00000000" w14:paraId="00000003">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color w:val="1c1d1f"/>
          <w:sz w:val="27"/>
          <w:szCs w:val="27"/>
        </w:rPr>
      </w:pPr>
      <w:r w:rsidDel="00000000" w:rsidR="00000000" w:rsidRPr="00000000">
        <w:rPr>
          <w:rFonts w:ascii="Poppins" w:cs="Poppins" w:eastAsia="Poppins" w:hAnsi="Poppins"/>
          <w:color w:val="1c1d1f"/>
          <w:sz w:val="27"/>
          <w:szCs w:val="27"/>
          <w:rtl w:val="0"/>
        </w:rPr>
        <w:t xml:space="preserve">Si vous hésitez encore sur quel outil de statistiques choisir, voici un aperçu de Matomo, une alternative plus éthique à Google Analytics (et enfin en conformité RGPD !) :</w:t>
      </w:r>
    </w:p>
    <w:p w:rsidR="00000000" w:rsidDel="00000000" w:rsidP="00000000" w:rsidRDefault="00000000" w:rsidRPr="00000000" w14:paraId="0000000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rPr>
          <w:rFonts w:ascii="Poppins" w:cs="Poppins" w:eastAsia="Poppins" w:hAnsi="Poppins"/>
          <w:color w:val="1c1d1f"/>
          <w:sz w:val="27"/>
          <w:szCs w:val="27"/>
        </w:rPr>
      </w:pPr>
      <w:hyperlink r:id="rId6">
        <w:r w:rsidDel="00000000" w:rsidR="00000000" w:rsidRPr="00000000">
          <w:rPr>
            <w:rFonts w:ascii="Poppins" w:cs="Poppins" w:eastAsia="Poppins" w:hAnsi="Poppins"/>
            <w:color w:val="1155cc"/>
            <w:sz w:val="27"/>
            <w:szCs w:val="27"/>
            <w:u w:val="single"/>
            <w:rtl w:val="0"/>
          </w:rPr>
          <w:t xml:space="preserve">Matomo Analytics : Une Alternative plus Éthique à Google Analytics (Présentation Tuto)</w:t>
        </w:r>
      </w:hyperlink>
      <w:r w:rsidDel="00000000" w:rsidR="00000000" w:rsidRPr="00000000">
        <w:rPr>
          <w:rtl w:val="0"/>
        </w:rPr>
      </w:r>
    </w:p>
    <w:p w:rsidR="00000000" w:rsidDel="00000000" w:rsidP="00000000" w:rsidRDefault="00000000" w:rsidRPr="00000000" w14:paraId="00000005">
      <w:pPr>
        <w:shd w:fill="ffffff" w:val="clear"/>
        <w:rPr>
          <w:rFonts w:ascii="Poppins" w:cs="Poppins" w:eastAsia="Poppins" w:hAnsi="Poppins"/>
          <w:color w:val="1c1d1f"/>
          <w:sz w:val="27"/>
          <w:szCs w:val="27"/>
        </w:rPr>
      </w:pPr>
      <w:r w:rsidDel="00000000" w:rsidR="00000000" w:rsidRPr="00000000">
        <w:rPr>
          <w:rFonts w:ascii="Poppins" w:cs="Poppins" w:eastAsia="Poppins" w:hAnsi="Poppins"/>
          <w:color w:val="1c1d1f"/>
          <w:sz w:val="27"/>
          <w:szCs w:val="27"/>
        </w:rPr>
        <w:drawing>
          <wp:inline distB="114300" distT="114300" distL="114300" distR="114300">
            <wp:extent cx="5731200" cy="322580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pBdr>
          <w:top w:color="auto" w:space="0" w:sz="0" w:val="none"/>
          <w:left w:color="auto" w:space="0" w:sz="0" w:val="none"/>
          <w:bottom w:color="auto" w:space="0" w:sz="0" w:val="none"/>
          <w:right w:color="auto" w:space="0" w:sz="0" w:val="none"/>
          <w:between w:color="auto" w:space="0" w:sz="0" w:val="none"/>
        </w:pBdr>
        <w:shd w:fill="ffffff" w:val="clear"/>
        <w:rPr>
          <w:rFonts w:ascii="Poppins" w:cs="Poppins" w:eastAsia="Poppins" w:hAnsi="Poppins"/>
          <w:color w:val="5624d0"/>
          <w:sz w:val="27"/>
          <w:szCs w:val="27"/>
          <w:u w:val="single"/>
        </w:rPr>
      </w:pPr>
      <w:r w:rsidDel="00000000" w:rsidR="00000000" w:rsidRPr="00000000">
        <w:rPr>
          <w:rFonts w:ascii="Poppins" w:cs="Poppins" w:eastAsia="Poppins" w:hAnsi="Poppins"/>
          <w:color w:val="1c1d1f"/>
          <w:sz w:val="27"/>
          <w:szCs w:val="27"/>
          <w:rtl w:val="0"/>
        </w:rPr>
        <w:t xml:space="preserve">Voir la vidéo complète 👉 </w:t>
      </w:r>
      <w:hyperlink r:id="rId8">
        <w:r w:rsidDel="00000000" w:rsidR="00000000" w:rsidRPr="00000000">
          <w:rPr>
            <w:rFonts w:ascii="Poppins" w:cs="Poppins" w:eastAsia="Poppins" w:hAnsi="Poppins"/>
            <w:color w:val="5624d0"/>
            <w:sz w:val="27"/>
            <w:szCs w:val="27"/>
            <w:u w:val="single"/>
            <w:rtl w:val="0"/>
          </w:rPr>
          <w:t xml:space="preserve">https://youtu.be/EGpGLkOTNIw</w:t>
        </w:r>
      </w:hyperlink>
      <w:r w:rsidDel="00000000" w:rsidR="00000000" w:rsidRPr="00000000">
        <w:rPr>
          <w:rtl w:val="0"/>
        </w:rPr>
      </w:r>
    </w:p>
    <w:p w:rsidR="00000000" w:rsidDel="00000000" w:rsidP="00000000" w:rsidRDefault="00000000" w:rsidRPr="00000000" w14:paraId="00000007">
      <w:pPr>
        <w:rPr>
          <w:rFonts w:ascii="Poppins" w:cs="Poppins" w:eastAsia="Poppins" w:hAnsi="Poppins"/>
        </w:rPr>
      </w:pPr>
      <w:r w:rsidDel="00000000" w:rsidR="00000000" w:rsidRPr="00000000">
        <w:rPr>
          <w:rtl w:val="0"/>
        </w:rPr>
      </w:r>
    </w:p>
    <w:p w:rsidR="00000000" w:rsidDel="00000000" w:rsidP="00000000" w:rsidRDefault="00000000" w:rsidRPr="00000000" w14:paraId="00000008">
      <w:pPr>
        <w:rPr>
          <w:rFonts w:ascii="Poppins" w:cs="Poppins" w:eastAsia="Poppins" w:hAnsi="Poppins"/>
        </w:rPr>
      </w:pPr>
      <w:r w:rsidDel="00000000" w:rsidR="00000000" w:rsidRPr="00000000">
        <w:rPr>
          <w:rtl w:val="0"/>
        </w:rPr>
      </w:r>
    </w:p>
    <w:p w:rsidR="00000000" w:rsidDel="00000000" w:rsidP="00000000" w:rsidRDefault="00000000" w:rsidRPr="00000000" w14:paraId="00000009">
      <w:pPr>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Liens complémentaires :</w:t>
      </w:r>
    </w:p>
    <w:p w:rsidR="00000000" w:rsidDel="00000000" w:rsidP="00000000" w:rsidRDefault="00000000" w:rsidRPr="00000000" w14:paraId="0000000A">
      <w:pPr>
        <w:rPr>
          <w:rFonts w:ascii="Poppins" w:cs="Poppins" w:eastAsia="Poppins" w:hAnsi="Poppins"/>
          <w:sz w:val="26"/>
          <w:szCs w:val="26"/>
        </w:rPr>
      </w:pPr>
      <w:r w:rsidDel="00000000" w:rsidR="00000000" w:rsidRPr="00000000">
        <w:rPr>
          <w:rtl w:val="0"/>
        </w:rPr>
      </w:r>
    </w:p>
    <w:p w:rsidR="00000000" w:rsidDel="00000000" w:rsidP="00000000" w:rsidRDefault="00000000" w:rsidRPr="00000000" w14:paraId="0000000B">
      <w:pPr>
        <w:numPr>
          <w:ilvl w:val="0"/>
          <w:numId w:val="1"/>
        </w:numPr>
        <w:ind w:left="720" w:hanging="360"/>
        <w:rPr>
          <w:rFonts w:ascii="Poppins" w:cs="Poppins" w:eastAsia="Poppins" w:hAnsi="Poppins"/>
          <w:sz w:val="26"/>
          <w:szCs w:val="26"/>
        </w:rPr>
      </w:pPr>
      <w:hyperlink r:id="rId9">
        <w:r w:rsidDel="00000000" w:rsidR="00000000" w:rsidRPr="00000000">
          <w:rPr>
            <w:rFonts w:ascii="Poppins" w:cs="Poppins" w:eastAsia="Poppins" w:hAnsi="Poppins"/>
            <w:color w:val="1155cc"/>
            <w:sz w:val="26"/>
            <w:szCs w:val="26"/>
            <w:u w:val="single"/>
            <w:rtl w:val="0"/>
          </w:rPr>
          <w:t xml:space="preserve">Ma formation sur l’Analyse de sites web avec Matomo Analytics</w:t>
        </w:r>
      </w:hyperlink>
      <w:r w:rsidDel="00000000" w:rsidR="00000000" w:rsidRPr="00000000">
        <w:rPr>
          <w:rtl w:val="0"/>
        </w:rPr>
      </w:r>
    </w:p>
    <w:p w:rsidR="00000000" w:rsidDel="00000000" w:rsidP="00000000" w:rsidRDefault="00000000" w:rsidRPr="00000000" w14:paraId="0000000C">
      <w:pPr>
        <w:numPr>
          <w:ilvl w:val="0"/>
          <w:numId w:val="1"/>
        </w:numPr>
        <w:ind w:left="720" w:hanging="360"/>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Cadeau : </w:t>
      </w:r>
      <w:hyperlink r:id="rId10">
        <w:r w:rsidDel="00000000" w:rsidR="00000000" w:rsidRPr="00000000">
          <w:rPr>
            <w:rFonts w:ascii="Poppins" w:cs="Poppins" w:eastAsia="Poppins" w:hAnsi="Poppins"/>
            <w:color w:val="1155cc"/>
            <w:sz w:val="26"/>
            <w:szCs w:val="26"/>
            <w:u w:val="single"/>
            <w:rtl w:val="0"/>
          </w:rPr>
          <w:t xml:space="preserve">Tutoriel - Installer Matomo Analytics en 5 minutes top chrono</w:t>
        </w:r>
      </w:hyperlink>
      <w:r w:rsidDel="00000000" w:rsidR="00000000" w:rsidRPr="00000000">
        <w:rPr>
          <w:rtl w:val="0"/>
        </w:rPr>
      </w:r>
    </w:p>
    <w:p w:rsidR="00000000" w:rsidDel="00000000" w:rsidP="00000000" w:rsidRDefault="00000000" w:rsidRPr="00000000" w14:paraId="0000000D">
      <w:pPr>
        <w:numPr>
          <w:ilvl w:val="0"/>
          <w:numId w:val="1"/>
        </w:numPr>
        <w:ind w:left="720" w:hanging="360"/>
        <w:rPr>
          <w:rFonts w:ascii="Poppins" w:cs="Poppins" w:eastAsia="Poppins" w:hAnsi="Poppins"/>
          <w:sz w:val="26"/>
          <w:szCs w:val="26"/>
        </w:rPr>
      </w:pPr>
      <w:hyperlink r:id="rId11">
        <w:r w:rsidDel="00000000" w:rsidR="00000000" w:rsidRPr="00000000">
          <w:rPr>
            <w:rFonts w:ascii="Poppins" w:cs="Poppins" w:eastAsia="Poppins" w:hAnsi="Poppins"/>
            <w:color w:val="1155cc"/>
            <w:sz w:val="26"/>
            <w:szCs w:val="26"/>
            <w:u w:val="single"/>
            <w:rtl w:val="0"/>
          </w:rPr>
          <w:t xml:space="preserve">Tutoriel - Google Analytics &amp; Search Console</w:t>
        </w:r>
      </w:hyperlink>
      <w:r w:rsidDel="00000000" w:rsidR="00000000" w:rsidRPr="00000000">
        <w:rPr>
          <w:rFonts w:ascii="Poppins" w:cs="Poppins" w:eastAsia="Poppins" w:hAnsi="Poppins"/>
          <w:sz w:val="26"/>
          <w:szCs w:val="26"/>
          <w:rtl w:val="0"/>
        </w:rPr>
        <w:t xml:space="preserve"> (attention, ancienne version de GA qui utilise UA et non GA4, pour comprendre la différence, RDV ici : </w:t>
      </w:r>
      <w:hyperlink r:id="rId12">
        <w:r w:rsidDel="00000000" w:rsidR="00000000" w:rsidRPr="00000000">
          <w:rPr>
            <w:rFonts w:ascii="Poppins" w:cs="Poppins" w:eastAsia="Poppins" w:hAnsi="Poppins"/>
            <w:color w:val="1155cc"/>
            <w:sz w:val="26"/>
            <w:szCs w:val="26"/>
            <w:u w:val="single"/>
            <w:rtl w:val="0"/>
          </w:rPr>
          <w:t xml:space="preserve">https://www.youtube.com/watch?v=3k134T6leCc</w:t>
        </w:r>
      </w:hyperlink>
      <w:r w:rsidDel="00000000" w:rsidR="00000000" w:rsidRPr="00000000">
        <w:rPr>
          <w:rFonts w:ascii="Poppins" w:cs="Poppins" w:eastAsia="Poppins" w:hAnsi="Poppins"/>
          <w:sz w:val="26"/>
          <w:szCs w:val="26"/>
          <w:rtl w:val="0"/>
        </w:rPr>
        <w:t xml:space="preserve">)</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hd w:fill="ffffff" w:val="clear"/>
        <w:rPr>
          <w:rFonts w:ascii="Poppins" w:cs="Poppins" w:eastAsia="Poppins" w:hAnsi="Poppins"/>
          <w:b w:val="1"/>
          <w:color w:val="1c1d1f"/>
        </w:rPr>
      </w:pPr>
      <w:r w:rsidDel="00000000" w:rsidR="00000000" w:rsidRPr="00000000">
        <w:rPr>
          <w:rtl w:val="0"/>
        </w:rPr>
      </w:r>
    </w:p>
    <w:p w:rsidR="00000000" w:rsidDel="00000000" w:rsidP="00000000" w:rsidRDefault="00000000" w:rsidRPr="00000000" w14:paraId="00000010">
      <w:pPr>
        <w:rPr>
          <w:rFonts w:ascii="Poppins" w:cs="Poppins" w:eastAsia="Poppins" w:hAnsi="Poppins"/>
          <w:b w:val="1"/>
        </w:rPr>
      </w:pPr>
      <w:r w:rsidDel="00000000" w:rsidR="00000000" w:rsidRPr="00000000">
        <w:rPr>
          <w:rtl w:val="0"/>
        </w:rPr>
      </w:r>
    </w:p>
    <w:p w:rsidR="00000000" w:rsidDel="00000000" w:rsidP="00000000" w:rsidRDefault="00000000" w:rsidRPr="00000000" w14:paraId="00000011">
      <w:pPr>
        <w:rPr>
          <w:rFonts w:ascii="Poppins" w:cs="Poppins" w:eastAsia="Poppins" w:hAnsi="Poppins"/>
          <w:b w:val="1"/>
        </w:rPr>
      </w:pPr>
      <w:r w:rsidDel="00000000" w:rsidR="00000000" w:rsidRPr="00000000">
        <w:rPr>
          <w:rtl w:val="0"/>
        </w:rPr>
      </w:r>
    </w:p>
    <w:p w:rsidR="00000000" w:rsidDel="00000000" w:rsidP="00000000" w:rsidRDefault="00000000" w:rsidRPr="00000000" w14:paraId="00000012">
      <w:pPr>
        <w:rPr>
          <w:rFonts w:ascii="Poppins" w:cs="Poppins" w:eastAsia="Poppins" w:hAnsi="Poppins"/>
          <w:b w:val="1"/>
          <w:sz w:val="26"/>
          <w:szCs w:val="26"/>
        </w:rPr>
      </w:pPr>
      <w:r w:rsidDel="00000000" w:rsidR="00000000" w:rsidRPr="00000000">
        <w:rPr>
          <w:rFonts w:ascii="Poppins" w:cs="Poppins" w:eastAsia="Poppins" w:hAnsi="Poppins"/>
          <w:b w:val="1"/>
          <w:sz w:val="26"/>
          <w:szCs w:val="26"/>
          <w:rtl w:val="0"/>
        </w:rPr>
        <w:t xml:space="preserve">Note :</w:t>
      </w:r>
    </w:p>
    <w:p w:rsidR="00000000" w:rsidDel="00000000" w:rsidP="00000000" w:rsidRDefault="00000000" w:rsidRPr="00000000" w14:paraId="00000013">
      <w:pPr>
        <w:rPr>
          <w:rFonts w:ascii="Poppins" w:cs="Poppins" w:eastAsia="Poppins" w:hAnsi="Poppins"/>
          <w:b w:val="1"/>
        </w:rPr>
      </w:pPr>
      <w:r w:rsidDel="00000000" w:rsidR="00000000" w:rsidRPr="00000000">
        <w:rPr>
          <w:rtl w:val="0"/>
        </w:rPr>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Suite à la fin d'Universal Analytics prévue pour fin décembre 2023, cette section ne sera plus à jour.</w:t>
      </w:r>
    </w:p>
    <w:p w:rsidR="00000000" w:rsidDel="00000000" w:rsidP="00000000" w:rsidRDefault="00000000" w:rsidRPr="00000000" w14:paraId="00000015">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Je vous prépare quelque chose là-dessus.</w:t>
      </w:r>
    </w:p>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Et si vous avez besoin d'une solution rapidement, vous pouvez retrouver ma formation en ligne entière sur ce sujet pour apprendre l'analyse de site web avec Matomo Analytics (dispo sur cette plateforme ou sur ma propre plateforme) !</w:t>
      </w:r>
    </w:p>
    <w:p w:rsidR="00000000" w:rsidDel="00000000" w:rsidP="00000000" w:rsidRDefault="00000000" w:rsidRPr="00000000" w14:paraId="00000017">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Merci pour votre patience !</w:t>
      </w:r>
    </w:p>
    <w:p w:rsidR="00000000" w:rsidDel="00000000" w:rsidP="00000000" w:rsidRDefault="00000000" w:rsidRPr="00000000" w14:paraId="00000018">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sz w:val="26"/>
          <w:szCs w:val="26"/>
        </w:rPr>
      </w:pPr>
      <w:r w:rsidDel="00000000" w:rsidR="00000000" w:rsidRPr="00000000">
        <w:rPr>
          <w:rFonts w:ascii="Poppins" w:cs="Poppins" w:eastAsia="Poppins" w:hAnsi="Poppins"/>
          <w:sz w:val="26"/>
          <w:szCs w:val="26"/>
          <w:rtl w:val="0"/>
        </w:rPr>
        <w:t xml:space="preserve">Pour plus d'infos sur la fin de Google Analytics et pourquoi ne pas aller sur GA4 automatiquement :</w:t>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spacing w:after="440" w:lineRule="auto"/>
        <w:rPr>
          <w:rFonts w:ascii="Poppins" w:cs="Poppins" w:eastAsia="Poppins" w:hAnsi="Poppins"/>
          <w:b w:val="1"/>
          <w:color w:val="5624d0"/>
          <w:sz w:val="26"/>
          <w:szCs w:val="26"/>
          <w:u w:val="single"/>
        </w:rPr>
      </w:pPr>
      <w:hyperlink r:id="rId13">
        <w:r w:rsidDel="00000000" w:rsidR="00000000" w:rsidRPr="00000000">
          <w:rPr>
            <w:rFonts w:ascii="Poppins" w:cs="Poppins" w:eastAsia="Poppins" w:hAnsi="Poppins"/>
            <w:b w:val="1"/>
            <w:color w:val="5624d0"/>
            <w:sz w:val="26"/>
            <w:szCs w:val="26"/>
            <w:u w:val="single"/>
            <w:rtl w:val="0"/>
          </w:rPr>
          <w:t xml:space="preserve">https://www.youtube.com/watch?v=3k134T6leCc</w:t>
        </w:r>
      </w:hyperlink>
      <w:r w:rsidDel="00000000" w:rsidR="00000000" w:rsidRPr="00000000">
        <w:rPr>
          <w:rtl w:val="0"/>
        </w:rPr>
      </w:r>
    </w:p>
    <w:p w:rsidR="00000000" w:rsidDel="00000000" w:rsidP="00000000" w:rsidRDefault="00000000" w:rsidRPr="00000000" w14:paraId="0000001A">
      <w:pPr>
        <w:shd w:fill="ffffff" w:val="clear"/>
        <w:rPr>
          <w:rFonts w:ascii="Poppins" w:cs="Poppins" w:eastAsia="Poppins" w:hAnsi="Poppins"/>
          <w:b w:val="1"/>
          <w:color w:val="5624d0"/>
          <w:u w:val="single"/>
        </w:rPr>
      </w:pPr>
      <w:r w:rsidDel="00000000" w:rsidR="00000000" w:rsidRPr="00000000">
        <w:rPr>
          <w:rFonts w:ascii="Poppins" w:cs="Poppins" w:eastAsia="Poppins" w:hAnsi="Poppins"/>
          <w:b w:val="1"/>
          <w:color w:val="5624d0"/>
          <w:u w:val="single"/>
        </w:rPr>
        <w:drawing>
          <wp:inline distB="114300" distT="114300" distL="114300" distR="114300">
            <wp:extent cx="5731200" cy="3225800"/>
            <wp:effectExtent b="0" l="0" r="0" t="0"/>
            <wp:docPr id="1"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5731200" cy="32258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rPr>
          <w:rFonts w:ascii="Poppins" w:cs="Poppins" w:eastAsia="Poppins" w:hAnsi="Poppins"/>
          <w:b w:val="1"/>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Droid San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Droid Sans" w:cs="Droid Sans" w:eastAsia="Droid Sans" w:hAnsi="Droid Sans"/>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200" w:lineRule="auto"/>
    </w:pPr>
    <w:rPr>
      <w:color w:val="999999"/>
      <w:sz w:val="40"/>
      <w:szCs w:val="40"/>
    </w:rPr>
  </w:style>
  <w:style w:type="paragraph" w:styleId="Heading2">
    <w:name w:val="heading 2"/>
    <w:basedOn w:val="Normal"/>
    <w:next w:val="Normal"/>
    <w:pPr>
      <w:keepNext w:val="1"/>
      <w:keepLines w:val="1"/>
      <w:pageBreakBefore w:val="0"/>
      <w:spacing w:before="200" w:lineRule="auto"/>
    </w:pPr>
    <w:rPr>
      <w:sz w:val="32"/>
      <w:szCs w:val="32"/>
    </w:rPr>
  </w:style>
  <w:style w:type="paragraph" w:styleId="Heading3">
    <w:name w:val="heading 3"/>
    <w:basedOn w:val="Normal"/>
    <w:next w:val="Normal"/>
    <w:pPr>
      <w:keepNext w:val="1"/>
      <w:keepLines w:val="1"/>
      <w:pageBreakBefore w:val="0"/>
      <w:spacing w:before="160" w:lineRule="auto"/>
    </w:pPr>
    <w:rPr>
      <w:b w:val="1"/>
      <w:color w:val="666666"/>
      <w:sz w:val="24"/>
      <w:szCs w:val="24"/>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pageBreakBefore w:val="0"/>
    </w:pPr>
    <w:rPr>
      <w:sz w:val="42"/>
      <w:szCs w:val="42"/>
    </w:rPr>
  </w:style>
  <w:style w:type="paragraph" w:styleId="Subtitle">
    <w:name w:val="Subtitle"/>
    <w:basedOn w:val="Normal"/>
    <w:next w:val="Normal"/>
    <w:pPr>
      <w:keepNext w:val="1"/>
      <w:keepLines w:val="1"/>
      <w:pageBreakBefore w:val="0"/>
      <w:spacing w:after="200" w:before="0" w:lineRule="auto"/>
    </w:pPr>
    <w:rPr>
      <w:rFonts w:ascii="Trebuchet MS" w:cs="Trebuchet MS" w:eastAsia="Trebuchet MS" w:hAnsi="Trebuchet MS"/>
      <w:i w:val="1"/>
      <w:color w:val="666666"/>
      <w:sz w:val="26"/>
      <w:szCs w:val="26"/>
    </w:rPr>
  </w:style>
</w:styles>
</file>

<file path=word/_rels/document.xml.rels><?xml version="1.0" encoding="UTF-8" standalone="yes"?><Relationships xmlns="http://schemas.openxmlformats.org/package/2006/relationships"><Relationship Id="rId11" Type="http://schemas.openxmlformats.org/officeDocument/2006/relationships/hyperlink" Target="https://www.sollya.fr/telechargement-ga-gsc?utm_source=ttcminb" TargetMode="External"/><Relationship Id="rId10" Type="http://schemas.openxmlformats.org/officeDocument/2006/relationships/hyperlink" Target="https://www.sollya.fr/tutoriel-comment-installer-matomo?utm_source=ttcminb" TargetMode="External"/><Relationship Id="rId13" Type="http://schemas.openxmlformats.org/officeDocument/2006/relationships/hyperlink" Target="https://www.youtube.com/watch?v=3k134T6leCc" TargetMode="External"/><Relationship Id="rId12" Type="http://schemas.openxmlformats.org/officeDocument/2006/relationships/hyperlink" Target="https://www.youtube.com/watch?v=3k134T6leCc"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formation.sollya.fr/catalogue-formations?utm_source=ttcminb" TargetMode="External"/><Relationship Id="rId14" Type="http://schemas.openxmlformats.org/officeDocument/2006/relationships/image" Target="media/image1.png"/><Relationship Id="rId5" Type="http://schemas.openxmlformats.org/officeDocument/2006/relationships/styles" Target="styles.xml"/><Relationship Id="rId6" Type="http://schemas.openxmlformats.org/officeDocument/2006/relationships/hyperlink" Target="https://www.youtube.com/watch?v=EGpGLkOTNIw" TargetMode="External"/><Relationship Id="rId7" Type="http://schemas.openxmlformats.org/officeDocument/2006/relationships/image" Target="media/image2.png"/><Relationship Id="rId8" Type="http://schemas.openxmlformats.org/officeDocument/2006/relationships/hyperlink" Target="https://youtu.be/EGpGLkOTNIw"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